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0D57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просвещения РФ от 20 февраля 2020 г. N 59 "Об утверждении Пор</w:t>
        </w:r>
        <w:r>
          <w:rPr>
            <w:rStyle w:val="a4"/>
            <w:b w:val="0"/>
            <w:bCs w:val="0"/>
          </w:rPr>
          <w:t>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организациях"</w:t>
        </w:r>
      </w:hyperlink>
    </w:p>
    <w:p w:rsidR="00000000" w:rsidRDefault="00A30D57">
      <w:pPr>
        <w:pStyle w:val="1"/>
      </w:pPr>
      <w:r>
        <w:t>Приказ Министерства просвещения РФ от 20 февраля 2020 г. N 59</w:t>
      </w:r>
      <w:r>
        <w:br/>
        <w:t>"Об утверждении Порядка проведения соци</w:t>
      </w:r>
      <w:r>
        <w:t>ально-психологического тестирования обучающихся в общеобразовательных организациях и профессиональных образовательных организациях"</w:t>
      </w:r>
    </w:p>
    <w:p w:rsidR="00000000" w:rsidRDefault="00A30D57"/>
    <w:p w:rsidR="00000000" w:rsidRDefault="00A30D57">
      <w:r>
        <w:t xml:space="preserve">В соответствии с </w:t>
      </w:r>
      <w:hyperlink r:id="rId8" w:history="1">
        <w:r>
          <w:rPr>
            <w:rStyle w:val="a4"/>
          </w:rPr>
          <w:t>пунктом 3 статьи 53.4</w:t>
        </w:r>
      </w:hyperlink>
      <w:r>
        <w:t xml:space="preserve"> Федерального зак</w:t>
      </w:r>
      <w:r>
        <w:t xml:space="preserve">она от 8 января 1998 г. N 3-ФЗ "О наркотических средствах и психотропных веществах" (Собрание законодательства Российской Федерации, 1998, N 2, ст. 219; 2019, N 30, ст. 4134) и </w:t>
      </w:r>
      <w:hyperlink r:id="rId9" w:history="1">
        <w:r>
          <w:rPr>
            <w:rStyle w:val="a4"/>
          </w:rPr>
          <w:t>пунктом 1</w:t>
        </w:r>
      </w:hyperlink>
      <w:r>
        <w:t xml:space="preserve"> По</w:t>
      </w:r>
      <w:r>
        <w:t xml:space="preserve">ложения о Министерстве просвещения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</w:t>
      </w:r>
      <w:r>
        <w:t>и, 2018, N 32, ст. 5343), приказываю:</w:t>
      </w:r>
    </w:p>
    <w:p w:rsidR="00000000" w:rsidRDefault="00A30D57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000000" w:rsidRDefault="00A30D57">
      <w:bookmarkStart w:id="1" w:name="sub_2"/>
      <w:bookmarkEnd w:id="0"/>
      <w:r>
        <w:t xml:space="preserve">2. Настоящий приказ вступает в силу с даты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приказа Министерства просвещения Российской Федерации и Министерства науки и высшего образования Российской Федерации о призна</w:t>
      </w:r>
      <w:r>
        <w:t xml:space="preserve">нии утратившими силу приказов Министерства образования и науки Российской Федерации </w:t>
      </w:r>
      <w:hyperlink r:id="rId12" w:history="1">
        <w:r>
          <w:rPr>
            <w:rStyle w:val="a4"/>
          </w:rPr>
          <w:t>от 16 июня 2014 г. N 658</w:t>
        </w:r>
      </w:hyperlink>
      <w:r>
        <w:t xml:space="preserve"> "Об утверждении Порядка проведения социально-психологического тестирования лиц, обу</w:t>
      </w:r>
      <w:r>
        <w:t>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 г., регистрационный N 33576</w:t>
      </w:r>
      <w:r>
        <w:t xml:space="preserve">) и </w:t>
      </w:r>
      <w:hyperlink r:id="rId13" w:history="1">
        <w:r>
          <w:rPr>
            <w:rStyle w:val="a4"/>
          </w:rPr>
          <w:t>от 14 февраля 2018 г. N 104</w:t>
        </w:r>
      </w:hyperlink>
      <w:r>
        <w:t xml:space="preserve">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</w:t>
      </w:r>
      <w:r>
        <w:t xml:space="preserve">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 г. N 658" (зарегистрирован Министерством юстиции Российской Федерации 25 апреля </w:t>
      </w:r>
      <w:r>
        <w:t>2018 г., регистрационный N 50902).</w:t>
      </w:r>
    </w:p>
    <w:bookmarkEnd w:id="1"/>
    <w:p w:rsidR="00000000" w:rsidRDefault="00A30D5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30D57">
            <w:pPr>
              <w:pStyle w:val="a7"/>
            </w:pPr>
            <w:r>
              <w:t>Министр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30D57">
            <w:pPr>
              <w:pStyle w:val="a5"/>
              <w:jc w:val="right"/>
            </w:pPr>
            <w:r>
              <w:t>С.С. Кравцов</w:t>
            </w:r>
          </w:p>
        </w:tc>
      </w:tr>
    </w:tbl>
    <w:p w:rsidR="00000000" w:rsidRDefault="00A30D57"/>
    <w:p w:rsidR="00000000" w:rsidRDefault="00A30D57">
      <w:pPr>
        <w:pStyle w:val="a7"/>
      </w:pPr>
      <w:r>
        <w:t>Зарегистрировано в Минюсте РФ 26 мая 2020 г.</w:t>
      </w:r>
    </w:p>
    <w:p w:rsidR="00000000" w:rsidRDefault="00A30D57">
      <w:pPr>
        <w:pStyle w:val="a7"/>
      </w:pPr>
      <w:r>
        <w:t>Регистрационный N 58468</w:t>
      </w:r>
    </w:p>
    <w:p w:rsidR="00000000" w:rsidRDefault="00A30D57"/>
    <w:p w:rsidR="00000000" w:rsidRDefault="00A30D57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A30D57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 xml:space="preserve">от 20 </w:t>
      </w:r>
      <w:r>
        <w:rPr>
          <w:rStyle w:val="a3"/>
        </w:rPr>
        <w:t>февраля 2020 г. N 59</w:t>
      </w:r>
    </w:p>
    <w:p w:rsidR="00000000" w:rsidRDefault="00A30D57"/>
    <w:p w:rsidR="00000000" w:rsidRDefault="00A30D57">
      <w:pPr>
        <w:pStyle w:val="1"/>
      </w:pPr>
      <w:r>
        <w:t>Порядок</w:t>
      </w:r>
      <w:r>
        <w:br/>
        <w:t>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</w:r>
    </w:p>
    <w:p w:rsidR="00000000" w:rsidRDefault="00A30D57"/>
    <w:p w:rsidR="00000000" w:rsidRDefault="00A30D57">
      <w:bookmarkStart w:id="3" w:name="sub_1001"/>
      <w:r>
        <w:t>1. Настоящий Порядок проведения социально-психологического тестирования</w:t>
      </w:r>
      <w:r>
        <w:t xml:space="preserve"> обучающихся </w:t>
      </w:r>
      <w:r>
        <w:lastRenderedPageBreak/>
        <w:t>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</w:t>
      </w:r>
      <w:r>
        <w:t>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обучающимися наркотических средств и психотропных веществ.</w:t>
      </w:r>
    </w:p>
    <w:p w:rsidR="00000000" w:rsidRDefault="00A30D57">
      <w:bookmarkStart w:id="4" w:name="sub_1002"/>
      <w:bookmarkEnd w:id="3"/>
      <w:r>
        <w:t>2. Тестирование проводится в отн</w:t>
      </w:r>
      <w:r>
        <w:t>ошении обучающихся, достигших возраста тринадцати лет, начиная с 7 класса обучения в общеобразовательной организации.</w:t>
      </w:r>
    </w:p>
    <w:p w:rsidR="00000000" w:rsidRDefault="00A30D57">
      <w:bookmarkStart w:id="5" w:name="sub_1003"/>
      <w:bookmarkEnd w:id="4"/>
      <w:r>
        <w:t>3. Тестирование обучающихся, достигших возраста пятнадцати лет, проводится при наличии их информированных согласий в письм</w:t>
      </w:r>
      <w:r>
        <w:t>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A30D57">
      <w:bookmarkStart w:id="6" w:name="sub_1004"/>
      <w:bookmarkEnd w:id="5"/>
      <w: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000000" w:rsidRDefault="00A30D57">
      <w:bookmarkStart w:id="7" w:name="sub_1005"/>
      <w:bookmarkEnd w:id="6"/>
      <w:r>
        <w:t>5. Для проведения тестирования руководитель образовательной о</w:t>
      </w:r>
      <w:r>
        <w:t>рганизации, проводящей тестирование:</w:t>
      </w:r>
    </w:p>
    <w:bookmarkEnd w:id="7"/>
    <w:p w:rsidR="00000000" w:rsidRDefault="00A30D57">
      <w: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000000" w:rsidRDefault="00A30D57">
      <w: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:rsidR="00000000" w:rsidRDefault="00A30D57">
      <w:r>
        <w:t>создает комиссию, обеспечивающую организационно-техническое сопровождение тестирования (д</w:t>
      </w:r>
      <w:r>
        <w:t>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000000" w:rsidRDefault="00A30D57">
      <w:r>
        <w:t>утверждает расп</w:t>
      </w:r>
      <w:r>
        <w:t>исание тестирования по классам (группам) и кабинетам (аудиториям);</w:t>
      </w:r>
    </w:p>
    <w:p w:rsidR="00000000" w:rsidRDefault="00A30D57">
      <w:r>
        <w:t>обеспечивает соблюдение конфиденциальности при проведении тестирования и хранении результатов тестирования.</w:t>
      </w:r>
    </w:p>
    <w:p w:rsidR="00000000" w:rsidRDefault="00A30D57">
      <w:bookmarkStart w:id="8" w:name="sub_1006"/>
      <w:r>
        <w:t>6. Тестирование проводится методом получения информации на основании отве</w:t>
      </w:r>
      <w:r>
        <w:t>тов на вопросы.</w:t>
      </w:r>
    </w:p>
    <w:p w:rsidR="00000000" w:rsidRDefault="00A30D57">
      <w:bookmarkStart w:id="9" w:name="sub_1007"/>
      <w:bookmarkEnd w:id="8"/>
      <w:r>
        <w:t xml:space="preserve">7. 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</w:t>
      </w:r>
      <w:r>
        <w:t>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000000" w:rsidRDefault="00A30D57">
      <w:bookmarkStart w:id="10" w:name="sub_1008"/>
      <w:bookmarkEnd w:id="9"/>
      <w:r>
        <w:t>8. По форме ответа тестирование является письменным.</w:t>
      </w:r>
    </w:p>
    <w:p w:rsidR="00000000" w:rsidRDefault="00A30D57">
      <w:bookmarkStart w:id="11" w:name="sub_1009"/>
      <w:bookmarkEnd w:id="10"/>
      <w:r>
        <w:t>9. При проведении тестирования в каждом кабинете (аудитории) присутствует член Комиссии.</w:t>
      </w:r>
    </w:p>
    <w:p w:rsidR="00000000" w:rsidRDefault="00A30D57">
      <w:bookmarkStart w:id="12" w:name="sub_1010"/>
      <w:bookmarkEnd w:id="11"/>
      <w:r>
        <w:t>10. При проведении тестирования допускается присутствие в кабинете (аудитории) в качестве наблюдателей родителей (законных представителей) обу</w:t>
      </w:r>
      <w:r>
        <w:t>чающихся, участвующих в тестировании.</w:t>
      </w:r>
    </w:p>
    <w:p w:rsidR="00000000" w:rsidRDefault="00A30D57">
      <w:bookmarkStart w:id="13" w:name="sub_1011"/>
      <w:bookmarkEnd w:id="12"/>
      <w: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000000" w:rsidRDefault="00A30D57">
      <w:bookmarkStart w:id="14" w:name="sub_1012"/>
      <w:bookmarkEnd w:id="13"/>
      <w: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</w:t>
      </w:r>
      <w:r>
        <w:t>тировании, имеет право в любое время отказаться от тестирования, поставив об этом в известность члена Комиссии.</w:t>
      </w:r>
    </w:p>
    <w:p w:rsidR="00000000" w:rsidRDefault="00A30D57">
      <w:bookmarkStart w:id="15" w:name="sub_1013"/>
      <w:bookmarkEnd w:id="14"/>
      <w:r>
        <w:t xml:space="preserve">13. По завершении тестирования члены Комиссии комплектуют обезличенные заполненные </w:t>
      </w:r>
      <w:r>
        <w:lastRenderedPageBreak/>
        <w:t>анкеты (опросные листы) на бумажном носителе,</w:t>
      </w:r>
      <w:r>
        <w:t xml:space="preserve"> а в случае заполнения анкет (опросных листов) в электронной форме допускается их размещение на внешних носителях информации.</w:t>
      </w:r>
    </w:p>
    <w:bookmarkEnd w:id="15"/>
    <w:p w:rsidR="00000000" w:rsidRDefault="00A30D57">
      <w:r>
        <w:t>Результаты тестирования группируются по классам (группам), в которых обучаются обучающиеся, и упаковываются членами Комисс</w:t>
      </w:r>
      <w:r>
        <w:t>ии в пакеты.</w:t>
      </w:r>
    </w:p>
    <w:p w:rsidR="00000000" w:rsidRDefault="00A30D57">
      <w: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</w:t>
      </w:r>
      <w:r>
        <w:t>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000000" w:rsidRDefault="00A30D57">
      <w:bookmarkStart w:id="16" w:name="sub_1014"/>
      <w:r>
        <w:t>14. Руководитель образовательной организации, проводящей тестирование, в течение трех рабочих дне</w:t>
      </w:r>
      <w:r>
        <w:t>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</w:t>
      </w:r>
      <w:r>
        <w:t>разовательная организация, проводящая тестирование.</w:t>
      </w:r>
    </w:p>
    <w:bookmarkEnd w:id="16"/>
    <w:p w:rsidR="00000000" w:rsidRDefault="00A30D57">
      <w: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</w:t>
      </w:r>
      <w:r>
        <w:t xml:space="preserve"> согласий в условиях, гарантирующих конфиденциальность и невозможность несанкционированного доступа к ним.</w:t>
      </w:r>
    </w:p>
    <w:p w:rsidR="00000000" w:rsidRDefault="00A30D57">
      <w:bookmarkStart w:id="17" w:name="sub_1015"/>
      <w: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</w:t>
      </w:r>
      <w:r>
        <w:t xml:space="preserve"> сфере образования, рекомендованы:</w:t>
      </w:r>
    </w:p>
    <w:bookmarkEnd w:id="17"/>
    <w:p w:rsidR="00000000" w:rsidRDefault="00A30D57">
      <w: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000000" w:rsidRDefault="00A30D57">
      <w:r>
        <w:t>взаимодействие с образовательными организациями, проводящими тестирован</w:t>
      </w:r>
      <w:r>
        <w:t>ие, по приему результатов тестирования;</w:t>
      </w:r>
    </w:p>
    <w:p w:rsidR="00000000" w:rsidRDefault="00A30D57">
      <w: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000000" w:rsidRDefault="00A30D57">
      <w:r>
        <w:t>выполнение обработки и проведение анализа результатов тестирования в период до тридцати кале</w:t>
      </w:r>
      <w:r>
        <w:t>ндарных дней с момента их получения от образовательных организаций, проводящих тестирование;</w:t>
      </w:r>
    </w:p>
    <w:p w:rsidR="00000000" w:rsidRDefault="00A30D57">
      <w:r>
        <w:t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</w:t>
      </w:r>
      <w:r>
        <w:t>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</w:t>
      </w:r>
      <w:r>
        <w:t>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 образовательных организациях с максимальным количеством обучающихся, имеющих риск потребления</w:t>
      </w:r>
      <w:r>
        <w:t xml:space="preserve"> наркотических средств и психотропных веществ);</w:t>
      </w:r>
    </w:p>
    <w:p w:rsidR="00000000" w:rsidRDefault="00A30D57">
      <w:r>
        <w:t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</w:t>
      </w:r>
      <w:r>
        <w:t>я обучающимися наркотических средств и психотропных веществ;</w:t>
      </w:r>
    </w:p>
    <w:p w:rsidR="00000000" w:rsidRDefault="00A30D57">
      <w: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000000" w:rsidRDefault="00A30D57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30D57">
      <w:pPr>
        <w:pStyle w:val="a8"/>
      </w:pPr>
      <w:bookmarkStart w:id="18" w:name="sub_1111"/>
      <w:r>
        <w:rPr>
          <w:vertAlign w:val="superscript"/>
        </w:rPr>
        <w:t>1</w:t>
      </w:r>
      <w:r>
        <w:t xml:space="preserve"> </w:t>
      </w:r>
      <w:hyperlink r:id="rId14" w:history="1">
        <w:r>
          <w:rPr>
            <w:rStyle w:val="a4"/>
          </w:rPr>
          <w:t>Пункт 2 статьи 53.4</w:t>
        </w:r>
      </w:hyperlink>
      <w:r>
        <w:t xml:space="preserve"> 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2</w:t>
      </w:r>
      <w:r>
        <w:t>019, N 30, ст. 4134).</w:t>
      </w:r>
    </w:p>
    <w:bookmarkEnd w:id="18"/>
    <w:p w:rsidR="00A30D57" w:rsidRDefault="00A30D57"/>
    <w:sectPr w:rsidR="00A30D57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57" w:rsidRDefault="00A30D57">
      <w:r>
        <w:separator/>
      </w:r>
    </w:p>
  </w:endnote>
  <w:endnote w:type="continuationSeparator" w:id="1">
    <w:p w:rsidR="00A30D57" w:rsidRDefault="00A3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30D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EF1B7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1B7A">
            <w:rPr>
              <w:rFonts w:ascii="Times New Roman" w:hAnsi="Times New Roman" w:cs="Times New Roman"/>
              <w:noProof/>
              <w:sz w:val="20"/>
              <w:szCs w:val="20"/>
            </w:rPr>
            <w:t>09.10.2020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30D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30D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F1B7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1B7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F1B7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57" w:rsidRDefault="00A30D57">
      <w:r>
        <w:separator/>
      </w:r>
    </w:p>
  </w:footnote>
  <w:footnote w:type="continuationSeparator" w:id="1">
    <w:p w:rsidR="00A30D57" w:rsidRDefault="00A30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0D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20 февраля 2020 г. N 59 "Об утверждении Порядка проведения…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B7A"/>
    <w:rsid w:val="00A30D57"/>
    <w:rsid w:val="00E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1B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1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07402/53043" TargetMode="External"/><Relationship Id="rId13" Type="http://schemas.openxmlformats.org/officeDocument/2006/relationships/hyperlink" Target="http://ivo.garant.ru/document/redirect/71931594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178855/0" TargetMode="External"/><Relationship Id="rId12" Type="http://schemas.openxmlformats.org/officeDocument/2006/relationships/hyperlink" Target="http://ivo.garant.ru/document/redirect/70720640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4178850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20037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1001" TargetMode="External"/><Relationship Id="rId14" Type="http://schemas.openxmlformats.org/officeDocument/2006/relationships/hyperlink" Target="http://ivo.garant.ru/document/redirect/12107402/53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1535</Words>
  <Characters>8756</Characters>
  <Application>Microsoft Office Word</Application>
  <DocSecurity>0</DocSecurity>
  <Lines>72</Lines>
  <Paragraphs>20</Paragraphs>
  <ScaleCrop>false</ScaleCrop>
  <Company>НПП "Гарант-Сервис"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2020-10-08T21:01:00Z</dcterms:created>
  <dcterms:modified xsi:type="dcterms:W3CDTF">2020-10-08T21:01:00Z</dcterms:modified>
</cp:coreProperties>
</file>